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AD6925" w:rsidTr="00E4301B">
        <w:tc>
          <w:tcPr>
            <w:tcW w:w="5103" w:type="dxa"/>
            <w:tcBorders>
              <w:top w:val="nil"/>
              <w:left w:val="nil"/>
              <w:bottom w:val="nil"/>
              <w:right w:val="nil"/>
            </w:tcBorders>
          </w:tcPr>
          <w:p w:rsidR="00AD6925" w:rsidRDefault="00AD6925" w:rsidP="00E4301B">
            <w:pPr>
              <w:pStyle w:val="ConsPlusNormal"/>
            </w:pPr>
            <w:r>
              <w:t>10 июня 2026 года</w:t>
            </w:r>
          </w:p>
        </w:tc>
        <w:tc>
          <w:tcPr>
            <w:tcW w:w="5103" w:type="dxa"/>
            <w:tcBorders>
              <w:top w:val="nil"/>
              <w:left w:val="nil"/>
              <w:bottom w:val="nil"/>
              <w:right w:val="nil"/>
            </w:tcBorders>
          </w:tcPr>
          <w:p w:rsidR="00AD6925" w:rsidRDefault="00AD6925" w:rsidP="00E4301B">
            <w:pPr>
              <w:pStyle w:val="ConsPlusNormal"/>
              <w:jc w:val="right"/>
            </w:pPr>
            <w:r>
              <w:t>N 162-ФЗ</w:t>
            </w:r>
          </w:p>
        </w:tc>
      </w:tr>
    </w:tbl>
    <w:p w:rsidR="00AD6925" w:rsidRDefault="00AD6925" w:rsidP="00AD6925">
      <w:pPr>
        <w:pStyle w:val="ConsPlusNormal"/>
        <w:pBdr>
          <w:bottom w:val="single" w:sz="6" w:space="0" w:color="auto"/>
        </w:pBdr>
        <w:spacing w:before="100" w:after="100"/>
        <w:jc w:val="both"/>
        <w:rPr>
          <w:sz w:val="2"/>
          <w:szCs w:val="2"/>
        </w:rPr>
      </w:pPr>
    </w:p>
    <w:p w:rsidR="00AD6925" w:rsidRDefault="00AD6925" w:rsidP="00AD6925">
      <w:pPr>
        <w:pStyle w:val="ConsPlusNormal"/>
        <w:jc w:val="both"/>
      </w:pPr>
    </w:p>
    <w:p w:rsidR="00AD6925" w:rsidRDefault="00AD6925" w:rsidP="00AD6925">
      <w:pPr>
        <w:pStyle w:val="ConsPlusTitle"/>
        <w:jc w:val="center"/>
      </w:pPr>
      <w:r>
        <w:t>РОССИЙСКАЯ ФЕДЕРАЦИЯ</w:t>
      </w:r>
    </w:p>
    <w:p w:rsidR="00AD6925" w:rsidRDefault="00AD6925" w:rsidP="00AD6925">
      <w:pPr>
        <w:pStyle w:val="ConsPlusTitle"/>
        <w:jc w:val="center"/>
      </w:pPr>
    </w:p>
    <w:p w:rsidR="00AD6925" w:rsidRDefault="00AD6925" w:rsidP="00AD6925">
      <w:pPr>
        <w:pStyle w:val="ConsPlusTitle"/>
        <w:jc w:val="center"/>
      </w:pPr>
      <w:r>
        <w:t>ФЕДЕРАЛЬНЫЙ ЗАКОН</w:t>
      </w:r>
    </w:p>
    <w:p w:rsidR="00AD6925" w:rsidRDefault="00AD6925" w:rsidP="00AD6925">
      <w:pPr>
        <w:pStyle w:val="ConsPlusTitle"/>
        <w:jc w:val="center"/>
      </w:pPr>
    </w:p>
    <w:p w:rsidR="00AD6925" w:rsidRDefault="00AD6925" w:rsidP="00AD6925">
      <w:pPr>
        <w:pStyle w:val="ConsPlusTitle"/>
        <w:jc w:val="center"/>
      </w:pPr>
      <w:r>
        <w:t>О ВНЕСЕНИИ ИЗМЕНЕНИЙ</w:t>
      </w:r>
    </w:p>
    <w:p w:rsidR="00AD6925" w:rsidRDefault="00AD6925" w:rsidP="00AD6925">
      <w:pPr>
        <w:pStyle w:val="ConsPlusTitle"/>
        <w:jc w:val="center"/>
      </w:pPr>
      <w:r>
        <w:t>В ФЕДЕРАЛЬНЫЙ ЗАКОН "О ПРАВОВОМ ПОЛОЖЕНИИ ИНОСТРАННЫХ</w:t>
      </w:r>
    </w:p>
    <w:p w:rsidR="00AD6925" w:rsidRDefault="00AD6925" w:rsidP="00AD6925">
      <w:pPr>
        <w:pStyle w:val="ConsPlusTitle"/>
        <w:jc w:val="center"/>
      </w:pPr>
      <w:r>
        <w:t>ГРАЖДАН В РОССИЙСКОЙ ФЕДЕРАЦИИ" И СТАТЬЮ 34 ФЕДЕРАЛЬНОГО</w:t>
      </w:r>
    </w:p>
    <w:p w:rsidR="00AD6925" w:rsidRDefault="00AD6925" w:rsidP="00AD6925">
      <w:pPr>
        <w:pStyle w:val="ConsPlusTitle"/>
        <w:jc w:val="center"/>
      </w:pPr>
      <w:r>
        <w:t>ЗАКОНА "О САНИТАРНО-ЭПИДЕМИОЛОГИЧЕСКОМ</w:t>
      </w:r>
    </w:p>
    <w:p w:rsidR="00AD6925" w:rsidRDefault="00AD6925" w:rsidP="00AD6925">
      <w:pPr>
        <w:pStyle w:val="ConsPlusTitle"/>
        <w:jc w:val="center"/>
      </w:pPr>
      <w:r>
        <w:t>БЛАГОПОЛУЧИИ НАСЕЛЕНИЯ"</w:t>
      </w:r>
    </w:p>
    <w:p w:rsidR="00AD6925" w:rsidRDefault="00AD6925" w:rsidP="00AD6925">
      <w:pPr>
        <w:pStyle w:val="ConsPlusNormal"/>
        <w:jc w:val="both"/>
      </w:pPr>
    </w:p>
    <w:p w:rsidR="00AD6925" w:rsidRDefault="00AD6925" w:rsidP="00AD6925">
      <w:pPr>
        <w:pStyle w:val="ConsPlusNormal"/>
        <w:jc w:val="right"/>
      </w:pPr>
      <w:r>
        <w:t>Принят</w:t>
      </w:r>
    </w:p>
    <w:p w:rsidR="00AD6925" w:rsidRDefault="00AD6925" w:rsidP="00AD6925">
      <w:pPr>
        <w:pStyle w:val="ConsPlusNormal"/>
        <w:jc w:val="right"/>
      </w:pPr>
      <w:r>
        <w:t>Государственной Думой</w:t>
      </w:r>
    </w:p>
    <w:p w:rsidR="00AD6925" w:rsidRDefault="00AD6925" w:rsidP="00AD6925">
      <w:pPr>
        <w:pStyle w:val="ConsPlusNormal"/>
        <w:jc w:val="right"/>
      </w:pPr>
      <w:r>
        <w:t>27 мая 2026 года</w:t>
      </w:r>
    </w:p>
    <w:p w:rsidR="00AD6925" w:rsidRDefault="00AD6925" w:rsidP="00AD6925">
      <w:pPr>
        <w:pStyle w:val="ConsPlusNormal"/>
        <w:jc w:val="both"/>
      </w:pPr>
    </w:p>
    <w:p w:rsidR="00AD6925" w:rsidRDefault="00AD6925" w:rsidP="00AD6925">
      <w:pPr>
        <w:pStyle w:val="ConsPlusNormal"/>
        <w:jc w:val="right"/>
      </w:pPr>
      <w:r>
        <w:t>Одобрен</w:t>
      </w:r>
    </w:p>
    <w:p w:rsidR="00AD6925" w:rsidRDefault="00AD6925" w:rsidP="00AD6925">
      <w:pPr>
        <w:pStyle w:val="ConsPlusNormal"/>
        <w:jc w:val="right"/>
      </w:pPr>
      <w:r>
        <w:t>Советом Федерации</w:t>
      </w:r>
    </w:p>
    <w:p w:rsidR="00AD6925" w:rsidRDefault="00AD6925" w:rsidP="00AD6925">
      <w:pPr>
        <w:pStyle w:val="ConsPlusNormal"/>
        <w:jc w:val="right"/>
      </w:pPr>
      <w:r>
        <w:t>3 июня 2026 года</w:t>
      </w:r>
    </w:p>
    <w:p w:rsidR="00AD6925" w:rsidRDefault="00AD6925" w:rsidP="00AD6925">
      <w:pPr>
        <w:pStyle w:val="ConsPlusNormal"/>
        <w:jc w:val="both"/>
      </w:pPr>
    </w:p>
    <w:p w:rsidR="00AD6925" w:rsidRDefault="00AD6925" w:rsidP="00AD6925">
      <w:pPr>
        <w:pStyle w:val="ConsPlusTitle"/>
        <w:ind w:firstLine="540"/>
        <w:jc w:val="both"/>
        <w:outlineLvl w:val="0"/>
      </w:pPr>
      <w:r>
        <w:t>Статья 1</w:t>
      </w:r>
    </w:p>
    <w:p w:rsidR="00AD6925" w:rsidRDefault="00AD6925" w:rsidP="00AD6925">
      <w:pPr>
        <w:pStyle w:val="ConsPlusNormal"/>
        <w:jc w:val="both"/>
      </w:pPr>
    </w:p>
    <w:p w:rsidR="00AD6925" w:rsidRDefault="00AD6925" w:rsidP="00AD6925">
      <w:pPr>
        <w:pStyle w:val="ConsPlusNormal"/>
        <w:ind w:firstLine="540"/>
        <w:jc w:val="both"/>
      </w:pPr>
      <w:r>
        <w:t xml:space="preserve">Внести в Федеральный </w:t>
      </w:r>
      <w:hyperlink r:id="rId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закон</w:t>
        </w:r>
      </w:hyperlink>
      <w: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2003, N 46, ст. 4437; 2006, N 30, ст. 3286; 2007, N 1, ст. 21; N 49, ст. 6071; 2008, N 19, ст. 2094; N 30, ст. 3616; 2009, N 19, ст. 2283; N 23, ст. 2760; N 26, ст. 3125; 2010, N 21, ст. 2524; N 31, ст. 4196; N 40, ст. 4969; N 52, ст. 7000; 2011, N 1, ст. 29, 50; N 13, ст. 1689; N 17, ст. 2321; N 27, ст. 3880; N 49, ст. 7061; 2012, N 31, ст. 4322; N 53, ст. 7645; 2013, N 19, ст. 2309; N 23, ст. 2866; N 27, ст. 3461, 3477; N 30, ст. 4036, 4037, 4040, 4057, 4081; N 52, ст. 6951, 6954, 6955; 2014, N 16, ст. 1828, 1831; N 19, ст. 2311, 2332; N 30, ст. 4231; N 48, ст. 6638; N 49, ст. 6918; N 52, ст. 7557; 2015, N 1, ст. 72; N 21, ст. 2984; N 27, ст. 3951, 3990; N 29, ст. 4339, 4356; N 48, ст. 6709; 2016, N 1, ст. 58, 86; 2017, N 17, ст. 2459; N 24, ст. 3480; N 31, ст. 4765; 2018, N 1, ст. 77, 82; N 53, ст. 8433, 8454; 2019, N 18, ст. 2224; N 23, ст. 2904; N 25, ст. 3164, 3165; N 31, ст. 4416; 2020, N 6, ст. 595; N 15, ст. 2242; N 17, ст. 2713; N 31, ст. 5027; N 42, ст. 6516; 2021, N 1, ст. 56; N 9, ст. 1469; N 27, ст. 5098, 5102, 5171, 5185; 2022, N 14, ст. 2200; N 27, ст. 4608; N 29, ст. 5204, 5238, 5324; 2023, N 25, ст. 4404; N 29, ст. 5334; 2024, N 1, ст. 29; N 33, ст. 4949, 4956; N 44, ст. 6498; N 53, ст. 8527; 2025, N 21, ст. 2542; N 31, ст. 4683) следующие изменения:</w:t>
      </w:r>
    </w:p>
    <w:p w:rsidR="00AD6925" w:rsidRDefault="00AD6925" w:rsidP="00AD6925">
      <w:pPr>
        <w:pStyle w:val="ConsPlusNormal"/>
        <w:spacing w:before="240"/>
        <w:ind w:firstLine="540"/>
        <w:jc w:val="both"/>
      </w:pPr>
      <w:r>
        <w:t xml:space="preserve">1) в </w:t>
      </w:r>
      <w:hyperlink r:id="rId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подпункте 3 пункта 1 статьи 4.1</w:t>
        </w:r>
      </w:hyperlink>
      <w:r>
        <w:t xml:space="preserve"> слова ",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пунктом 18 статьи 5 настоящего Федерального закона" исключить;</w:t>
      </w:r>
    </w:p>
    <w:p w:rsidR="00AD6925" w:rsidRDefault="00AD6925" w:rsidP="00AD6925">
      <w:pPr>
        <w:pStyle w:val="ConsPlusNormal"/>
        <w:spacing w:before="240"/>
        <w:ind w:firstLine="540"/>
        <w:jc w:val="both"/>
      </w:pPr>
      <w:r>
        <w:t xml:space="preserve">2) </w:t>
      </w:r>
      <w:hyperlink r:id="rId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дополнить</w:t>
        </w:r>
      </w:hyperlink>
      <w:r>
        <w:t xml:space="preserve"> статьей 4.2 следующего содержания:</w:t>
      </w:r>
    </w:p>
    <w:p w:rsidR="00AD6925" w:rsidRDefault="00AD6925" w:rsidP="00AD6925">
      <w:pPr>
        <w:pStyle w:val="ConsPlusNormal"/>
        <w:jc w:val="both"/>
      </w:pPr>
    </w:p>
    <w:p w:rsidR="00AD6925" w:rsidRDefault="00AD6925" w:rsidP="00AD6925">
      <w:pPr>
        <w:pStyle w:val="ConsPlusNormal"/>
        <w:ind w:firstLine="540"/>
        <w:jc w:val="both"/>
      </w:pPr>
      <w:r>
        <w:lastRenderedPageBreak/>
        <w:t>"Статья 4.2. Прохождение иностранными гражданами медицинского освидетельствования</w:t>
      </w:r>
    </w:p>
    <w:p w:rsidR="00AD6925" w:rsidRDefault="00AD6925" w:rsidP="00AD6925">
      <w:pPr>
        <w:pStyle w:val="ConsPlusNormal"/>
        <w:jc w:val="both"/>
      </w:pPr>
    </w:p>
    <w:p w:rsidR="00AD6925" w:rsidRDefault="00AD6925" w:rsidP="00AD6925">
      <w:pPr>
        <w:pStyle w:val="ConsPlusNormal"/>
        <w:ind w:firstLine="540"/>
        <w:jc w:val="both"/>
      </w:pPr>
      <w:r>
        <w:t>1. Иностранные граждане в случаях, установленных настоящим Федеральным законом, проходят медицинское освидетельствование на наличие или отсутствие факта употребления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в настоящей статье также - медицинское освидетельствование).</w:t>
      </w:r>
    </w:p>
    <w:p w:rsidR="00AD6925" w:rsidRDefault="00AD6925" w:rsidP="00AD6925">
      <w:pPr>
        <w:pStyle w:val="ConsPlusNormal"/>
        <w:spacing w:before="240"/>
        <w:ind w:firstLine="540"/>
        <w:jc w:val="both"/>
      </w:pPr>
      <w:r>
        <w:t>Иностранные граждане проходят медицинское освидетельствование в медицинских организациях, уполномоченных на проведение медицинского освидетельствования иностранных граждан и находящихся на территории Российской Федерации (далее в настоящей статье также - уполномоченные медицинские организации), если иное не предусмотрено международным договором Российской Федерации или федеральным законом.</w:t>
      </w:r>
    </w:p>
    <w:p w:rsidR="00AD6925" w:rsidRDefault="00AD6925" w:rsidP="00AD6925">
      <w:pPr>
        <w:pStyle w:val="ConsPlusNormal"/>
        <w:spacing w:before="240"/>
        <w:ind w:firstLine="540"/>
        <w:jc w:val="both"/>
      </w:pPr>
      <w:r>
        <w:t>Федеральный орган исполнительной власти, осуществляющий функции по контролю и надзору в сфере здравоохранения, осуществляет ведение реестра уполномоченных медицинских организаций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D6925" w:rsidRDefault="00AD6925" w:rsidP="00AD6925">
      <w:pPr>
        <w:pStyle w:val="ConsPlusNormal"/>
        <w:spacing w:before="240"/>
        <w:ind w:firstLine="540"/>
        <w:jc w:val="both"/>
      </w:pPr>
      <w:r>
        <w:t>Реестр уполномоченных медицинских организаций размещается на официальном сайте федерального органа исполнительной власти, осуществляющего функции по контролю и надзору в сфере здравоохранения, в информационно-телекоммуникационной сети Интернет.</w:t>
      </w:r>
    </w:p>
    <w:p w:rsidR="00AD6925" w:rsidRDefault="00AD6925" w:rsidP="00AD6925">
      <w:pPr>
        <w:pStyle w:val="ConsPlusNormal"/>
        <w:spacing w:before="240"/>
        <w:ind w:firstLine="540"/>
        <w:jc w:val="both"/>
      </w:pPr>
      <w:r>
        <w:t>2. Высшее должностное лицо субъекта Российской Федерации обязано установить перечень медицинских организаций, уполномоченных на проведение на территории соответствующего субъекта Российской Федерации медицинского освидетельствования,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 подтверждение наличия или отсутствия у иностранного гражданина инфекционных заболеваний, представляющих опасность для окружающих.</w:t>
      </w:r>
    </w:p>
    <w:p w:rsidR="00AD6925" w:rsidRDefault="00AD6925" w:rsidP="00AD6925">
      <w:pPr>
        <w:pStyle w:val="ConsPlusNormal"/>
        <w:spacing w:before="240"/>
        <w:ind w:firstLine="540"/>
        <w:jc w:val="both"/>
      </w:pPr>
      <w:r>
        <w:t>3. Уполномоченным медицинским организациям запрещается передавать третьим лицам права и обязанности по проведению медицинского освидетельствования и (или) оформлению (размещению в единой государственной информационной системе в сфере здравоохранения) медицинских заключений, указанных в настоящей статье.</w:t>
      </w:r>
    </w:p>
    <w:p w:rsidR="00AD6925" w:rsidRDefault="00AD6925" w:rsidP="00AD6925">
      <w:pPr>
        <w:pStyle w:val="ConsPlusNormal"/>
        <w:spacing w:before="240"/>
        <w:ind w:firstLine="540"/>
        <w:jc w:val="both"/>
      </w:pPr>
      <w:r>
        <w:t>Медицинское освидетельствование проводится за счет средств иностранных граждан. Медицинское освидетельствование может проводиться за счет средств работодателей и заказчиков работ (услуг).</w:t>
      </w:r>
    </w:p>
    <w:p w:rsidR="00AD6925" w:rsidRDefault="00AD6925" w:rsidP="00AD6925">
      <w:pPr>
        <w:pStyle w:val="ConsPlusNormal"/>
        <w:spacing w:before="240"/>
        <w:ind w:firstLine="540"/>
        <w:jc w:val="both"/>
      </w:pPr>
      <w:r>
        <w:t xml:space="preserve">4. По результатам прохождения иностранным гражданином медицинского освидетельствования оформляются медицинское заключение о наличии (отсутствии) факта употребления иностранным гражданином наркотических средств или психотропных веществ без назначения врача либо новых потенциально опасных психоактивных веществ и медицинское </w:t>
      </w:r>
      <w:r>
        <w:lastRenderedPageBreak/>
        <w:t>заключение о наличии (отсутствии)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Указанные медицинские заключения формируются в форме электронных документов, подписанных с использованием усиленной квалифицированной электронной подписи медицинским работником и уполномоченной медицинской организацией, и в течение двадцати четырех часов размещаются в федеральном реестре документов, содержащем сведения о результатах медицинского освидетельствования иностранных граждан (далее - реестр документов), который ведется в единой государственной информационной системе в сфере здравоохранения. Оформленные медицинские заключения в течение двадцати четырех часов передаются посредством единой системы межведомственного электронного взаимодействия в федеральный орган исполнительной власти в сфере внутренних дел.</w:t>
      </w:r>
    </w:p>
    <w:p w:rsidR="00AD6925" w:rsidRDefault="00AD6925" w:rsidP="00AD6925">
      <w:pPr>
        <w:pStyle w:val="ConsPlusNormal"/>
        <w:spacing w:before="240"/>
        <w:ind w:firstLine="540"/>
        <w:jc w:val="both"/>
      </w:pPr>
      <w:r>
        <w:t>Медицинские заключения о наличии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течение двадцати четырех часов передаются посредством единой системы межведомственного электронного взаимодействия в федеральный орган исполнительной власти, осуществляющий федеральный государственный санитарно-эпидемиологический контроль (надзор).</w:t>
      </w:r>
    </w:p>
    <w:p w:rsidR="00AD6925" w:rsidRDefault="00AD6925" w:rsidP="00AD6925">
      <w:pPr>
        <w:pStyle w:val="ConsPlusNormal"/>
        <w:spacing w:before="240"/>
        <w:ind w:firstLine="540"/>
        <w:jc w:val="both"/>
      </w:pPr>
      <w:r>
        <w:t>Уполномоченная медицинская организация обязана проинформировать иностранного гражданина, прошедшего медицинское освидетельствование, о результатах медицинского освидетельствования, о передаче информации об оформленных медицинских заключениях в федеральный орган исполнительной власти в сфере внутренних дел и федеральный орган исполнительной власти, осуществляющий федеральный государственный санитарно-эпидемиологический контроль (надзор), при обращении иностранного гражданина с соответствующим запросом, а также выдать иностранному гражданину по его просьбе выписку о результатах медицинского освидетельствования на бумажном носителе, подтверждающую содержание медицинского заключения.</w:t>
      </w:r>
    </w:p>
    <w:p w:rsidR="00AD6925" w:rsidRDefault="00AD6925" w:rsidP="00AD6925">
      <w:pPr>
        <w:pStyle w:val="ConsPlusNormal"/>
        <w:spacing w:before="240"/>
        <w:ind w:firstLine="540"/>
        <w:jc w:val="both"/>
      </w:pPr>
      <w:r>
        <w:t xml:space="preserve">5. В случае выявления у иностранного гражданина при проведении медицинских освидетельствований (за исключением медицинского освидетельствования, указанного в пункте 1 настоящей статьи), медицинских осмотров или при оказании ему медицинской помощи факта употребления иностранным гражданином наркотических средств или психотропных веществ без назначения врача либо новых потенциально опасных психоактивных веществ или наличия инфекционного заболевания, представляющего опасность для окружающих, предусмотренного перечнем, утверждаемым уполномоченным Правительством Российской Федерации федеральным органом исполнительной власти, или заболевания, вызываемого вирусом иммунодефицита человека (ВИЧ-инфекции), медицинская организация, выявившая такие факты, уведомляет об этом иностранного гражданина и оформляет сообщение о наличии факта употребления иностранным гражданином наркотических средств или психотропных веществ без назначения врача либо новых потенциально опасных психоактивных веществ и (или) сообщение о выявлении у иностранного гражданина инфекционного заболевания, представляющего опасность для окружающих, предусмотренного перечнем, утверждаемым уполномоченным Правительством Российской Федерации федеральным органом исполнительной власти, или заболевания, вызываемого вирусом иммунодефицита человека (ВИЧ-инфекции). Указанные сообщения формируются в форме </w:t>
      </w:r>
      <w:r>
        <w:lastRenderedPageBreak/>
        <w:t>электронных документов, подписанных с использованием усиленной квалифицированной электронной подписи медицинским работником и медицинской организацией, и в течение двадцати четырех часов размещаются в реестре документов. Оформленные сообщения в течение двадцати четырех часов передаются посредством единой системы межведомственного электронного взаимодействия в федеральный орган исполнительной власти в сфере внутренних дел.</w:t>
      </w:r>
    </w:p>
    <w:p w:rsidR="00AD6925" w:rsidRDefault="00AD6925" w:rsidP="00AD6925">
      <w:pPr>
        <w:pStyle w:val="ConsPlusNormal"/>
        <w:spacing w:before="240"/>
        <w:ind w:firstLine="540"/>
        <w:jc w:val="both"/>
      </w:pPr>
      <w:r>
        <w:t>Сообщения о выявлении у иностранных граждан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течение двадцати четырех часов передаются посредством единой системы межведомственного электронного взаимодействия в федеральный орган исполнительной власти, осуществляющий федеральный государственный санитарно-эпидемиологический контроль (надзор).</w:t>
      </w:r>
    </w:p>
    <w:p w:rsidR="00AD6925" w:rsidRDefault="00AD6925" w:rsidP="00AD6925">
      <w:pPr>
        <w:pStyle w:val="ConsPlusNormal"/>
        <w:spacing w:before="240"/>
        <w:ind w:firstLine="540"/>
        <w:jc w:val="both"/>
      </w:pPr>
      <w:r>
        <w:t>6. Порядок проведения медицинского освидетельствования иностранного гражданина на наличие или отсутствие факта употребления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формы, порядок оформления и сроки действия медицинских заключений, формируемых по результатам указанного медицинского освидетельствования, включая химико-токсикологические исследования, а также формы и порядок оформления сообщений, формируемых по результатам иных медицинских освидетельствований, медицинских осмотров или оказания медицинской помощи иностранным гражданам,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D6925" w:rsidRDefault="00AD6925" w:rsidP="00AD6925">
      <w:pPr>
        <w:pStyle w:val="ConsPlusNormal"/>
        <w:spacing w:before="240"/>
        <w:ind w:firstLine="540"/>
        <w:jc w:val="both"/>
      </w:pPr>
      <w:r>
        <w:t>7. Информационное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в сфере внутренних дел и федерального органа исполнительной власти, осуществляющего федеральный государственный санитарно-эпидемиологический контроль (надзор), включая обмен сведениями об иностранных гражданах, об оформленных медицинских заключениях, осуществляется посредством единой государственной информационной системы в сфере здравоохранения, государственной информационной системы миграционного учета и федеральной государственной информационной системы сведений санитарно-эпидемиологического характера с использованием единой системы межведомственного электронного взаимодействия.";</w:t>
      </w:r>
    </w:p>
    <w:p w:rsidR="00AD6925" w:rsidRDefault="00AD6925" w:rsidP="00AD6925">
      <w:pPr>
        <w:pStyle w:val="ConsPlusNormal"/>
        <w:jc w:val="both"/>
      </w:pPr>
    </w:p>
    <w:p w:rsidR="00AD6925" w:rsidRDefault="00AD6925" w:rsidP="00AD6925">
      <w:pPr>
        <w:pStyle w:val="ConsPlusNormal"/>
        <w:ind w:firstLine="540"/>
        <w:jc w:val="both"/>
      </w:pPr>
      <w:r>
        <w:t xml:space="preserve">3) в </w:t>
      </w:r>
      <w:hyperlink r:id="rId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 5</w:t>
        </w:r>
      </w:hyperlink>
      <w:r>
        <w:t>:</w:t>
      </w:r>
    </w:p>
    <w:p w:rsidR="00AD6925" w:rsidRDefault="00AD6925" w:rsidP="00AD6925">
      <w:pPr>
        <w:pStyle w:val="ConsPlusNormal"/>
        <w:spacing w:before="240"/>
        <w:ind w:firstLine="540"/>
        <w:jc w:val="both"/>
      </w:pPr>
      <w:r>
        <w:t xml:space="preserve">а) </w:t>
      </w:r>
      <w:hyperlink r:id="rId8"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пункты 18</w:t>
        </w:r>
      </w:hyperlink>
      <w:r>
        <w:t xml:space="preserve"> и </w:t>
      </w:r>
      <w:hyperlink r:id="rId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19</w:t>
        </w:r>
      </w:hyperlink>
      <w:r>
        <w:t xml:space="preserve"> изложить в следующей редакции:</w:t>
      </w:r>
    </w:p>
    <w:p w:rsidR="00AD6925" w:rsidRDefault="00AD6925" w:rsidP="00AD6925">
      <w:pPr>
        <w:pStyle w:val="ConsPlusNormal"/>
        <w:spacing w:before="240"/>
        <w:ind w:firstLine="540"/>
        <w:jc w:val="both"/>
      </w:pPr>
      <w:r>
        <w:t xml:space="preserve">"18.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w:t>
      </w:r>
      <w:r>
        <w:lastRenderedPageBreak/>
        <w:t>иностранные граждане, прибывшие в Российскую Федерацию в целях осуществления трудовой деятельности, а также иностранные граждане, указанные в абзацах третьем и четвертом пункта 13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"О беженцах", в течение тридцати календарных дней со дня въезда в Российскую Федерацию обязаны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19. Иностранные граждане, указанные в пункте 18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w:t>
      </w:r>
      <w:hyperlink r:id="rId10" w:tooltip="Федеральный закон от 19.02.1993 N 4528-1 (ред. от 23.07.2025) &quot;О беженцах&quot; {КонсультантПлюс}">
        <w:r>
          <w:rPr>
            <w:color w:val="0000FF"/>
          </w:rPr>
          <w:t>законом</w:t>
        </w:r>
      </w:hyperlink>
      <w:r>
        <w:t xml:space="preserve"> "О беженцах", обязаны повторно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Положение абзаца первого настоящего пункта не применяется в отношении иностранных граждан, являющихся высококвалифицированными специалистами и привлекаемых к трудовой деятельности в Российской Федерации в соответствии со статьей 13.2 настоящего Федерального закона, а также членов их семей.</w:t>
      </w:r>
    </w:p>
    <w:p w:rsidR="00AD6925" w:rsidRDefault="00AD6925" w:rsidP="00AD6925">
      <w:pPr>
        <w:pStyle w:val="ConsPlusNormal"/>
        <w:spacing w:before="240"/>
        <w:ind w:firstLine="540"/>
        <w:jc w:val="both"/>
      </w:pPr>
      <w:r>
        <w:t>Иностранные граждане, являющиеся высококвалифицированными специалистами и привлекаемые к трудовой деятельности в Российской Федерации в соответствии со статьей 13.2 настоящего Федерального закона, а также члены их семей в течение тридцати календарных дней со дня принятия решения о продлении срока действия разрешения на работу либо со дня въезда в Российскую Федерацию, если на день принятия такого решения они находились за пределами Российской Федерации, обязаны повторно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б) </w:t>
      </w:r>
      <w:hyperlink r:id="rId1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абзац первый пункта 20</w:t>
        </w:r>
      </w:hyperlink>
      <w:r>
        <w:t xml:space="preserve"> после слов "настоящей статьи" дополнить словами "и статьи 4.2 настоящего Федерального закона";</w:t>
      </w:r>
    </w:p>
    <w:p w:rsidR="00AD6925" w:rsidRDefault="00AD6925" w:rsidP="00AD6925">
      <w:pPr>
        <w:pStyle w:val="ConsPlusNormal"/>
        <w:spacing w:before="240"/>
        <w:ind w:firstLine="540"/>
        <w:jc w:val="both"/>
      </w:pPr>
      <w:r>
        <w:t xml:space="preserve">в) </w:t>
      </w:r>
      <w:hyperlink r:id="rId1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абзац первый пункта 21</w:t>
        </w:r>
      </w:hyperlink>
      <w:r>
        <w:t xml:space="preserve"> после слов "настоящей статьи" дополнить словами "и статьи 4.2 настоящего Федерального закона";</w:t>
      </w:r>
    </w:p>
    <w:p w:rsidR="00AD6925" w:rsidRDefault="00AD6925" w:rsidP="00AD6925">
      <w:pPr>
        <w:pStyle w:val="ConsPlusNormal"/>
        <w:spacing w:before="240"/>
        <w:ind w:firstLine="540"/>
        <w:jc w:val="both"/>
      </w:pPr>
      <w:r>
        <w:t xml:space="preserve">г) в </w:t>
      </w:r>
      <w:hyperlink r:id="rId13"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абзаце втором пункта 23</w:t>
        </w:r>
      </w:hyperlink>
      <w:r>
        <w:t xml:space="preserve"> слова "пунктом 18 настоящей статьи," заменить словами "статьей 4.2 настоящего Федерального закона, иных медицинских освидетельствований, медицинских осмотров или при оказании им медицинской помощи";</w:t>
      </w:r>
    </w:p>
    <w:p w:rsidR="00AD6925" w:rsidRDefault="00AD6925" w:rsidP="00AD6925">
      <w:pPr>
        <w:pStyle w:val="ConsPlusNormal"/>
        <w:spacing w:before="240"/>
        <w:ind w:firstLine="540"/>
        <w:jc w:val="both"/>
      </w:pPr>
      <w:r>
        <w:t xml:space="preserve">4) в </w:t>
      </w:r>
      <w:hyperlink r:id="rId1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 6</w:t>
        </w:r>
      </w:hyperlink>
      <w:r>
        <w:t>:</w:t>
      </w:r>
    </w:p>
    <w:p w:rsidR="00AD6925" w:rsidRDefault="00AD6925" w:rsidP="00AD6925">
      <w:pPr>
        <w:pStyle w:val="ConsPlusNormal"/>
        <w:spacing w:before="240"/>
        <w:ind w:firstLine="540"/>
        <w:jc w:val="both"/>
      </w:pPr>
      <w:r>
        <w:t xml:space="preserve">а) </w:t>
      </w:r>
      <w:hyperlink r:id="rId1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пункты 4.1</w:t>
        </w:r>
      </w:hyperlink>
      <w:r>
        <w:t xml:space="preserve"> и </w:t>
      </w:r>
      <w:hyperlink r:id="rId1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4.2</w:t>
        </w:r>
      </w:hyperlink>
      <w:r>
        <w:t xml:space="preserve"> изложить в следующей редакции:</w:t>
      </w:r>
    </w:p>
    <w:p w:rsidR="00AD6925" w:rsidRDefault="00AD6925" w:rsidP="00AD6925">
      <w:pPr>
        <w:pStyle w:val="ConsPlusNormal"/>
        <w:spacing w:before="240"/>
        <w:ind w:firstLine="540"/>
        <w:jc w:val="both"/>
      </w:pPr>
      <w:r>
        <w:t>"4.1. Иностранный гражданин для получения разрешения на временное проживание обязан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Российской Федерации в государстве проживания этого гражданина, разрешение на временное </w:t>
      </w:r>
      <w:r>
        <w:lastRenderedPageBreak/>
        <w:t>проживание выдается при условии прохождения в течение тридцати календарных дней со дня его въезда в Российскую Федерацию медицинского освидетельствования, предусмотренного статьей 4.2 настоящего Федерального закона. При наличии документально подтвержденных уважительных причин такое медицинское освидетельствование может быть пройдено иностранным гражданином в более поздний срок, который не должен превышать тридцать календарных дней со дня устранения уважительных причин.";</w:t>
      </w:r>
    </w:p>
    <w:p w:rsidR="00AD6925" w:rsidRDefault="00AD6925" w:rsidP="00AD6925">
      <w:pPr>
        <w:pStyle w:val="ConsPlusNormal"/>
        <w:spacing w:before="240"/>
        <w:ind w:firstLine="540"/>
        <w:jc w:val="both"/>
      </w:pPr>
      <w:r>
        <w:t xml:space="preserve">б) в </w:t>
      </w:r>
      <w:hyperlink r:id="rId1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пункте 5</w:t>
        </w:r>
      </w:hyperlink>
      <w:r>
        <w:t xml:space="preserve"> слова ", органы здравоохранения" исключить;</w:t>
      </w:r>
    </w:p>
    <w:p w:rsidR="00AD6925" w:rsidRDefault="00AD6925" w:rsidP="00AD6925">
      <w:pPr>
        <w:pStyle w:val="ConsPlusNormal"/>
        <w:spacing w:before="240"/>
        <w:ind w:firstLine="540"/>
        <w:jc w:val="both"/>
      </w:pPr>
      <w:r>
        <w:t xml:space="preserve">5) в </w:t>
      </w:r>
      <w:hyperlink r:id="rId18"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 6.1</w:t>
        </w:r>
      </w:hyperlink>
      <w:r>
        <w:t>:</w:t>
      </w:r>
    </w:p>
    <w:p w:rsidR="00AD6925" w:rsidRDefault="00AD6925" w:rsidP="00AD6925">
      <w:pPr>
        <w:pStyle w:val="ConsPlusNormal"/>
        <w:spacing w:before="240"/>
        <w:ind w:firstLine="540"/>
        <w:jc w:val="both"/>
      </w:pPr>
      <w:r>
        <w:t xml:space="preserve">а) </w:t>
      </w:r>
      <w:hyperlink r:id="rId1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дополнить</w:t>
        </w:r>
      </w:hyperlink>
      <w:r>
        <w:t xml:space="preserve"> пунктом 4.1 следующего содержания:</w:t>
      </w:r>
    </w:p>
    <w:p w:rsidR="00AD6925" w:rsidRDefault="00AD6925" w:rsidP="00AD6925">
      <w:pPr>
        <w:pStyle w:val="ConsPlusNormal"/>
        <w:spacing w:before="240"/>
        <w:ind w:firstLine="540"/>
        <w:jc w:val="both"/>
      </w:pPr>
      <w:r>
        <w:t>"4.1. Иностранный гражданин, прибывший в Российскую Федерацию в порядке, не требующем получения визы, в течение тридцати календарных дней со дня подачи им заявления о выдаче ему разрешения на временное проживание обязан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б) </w:t>
      </w:r>
      <w:hyperlink r:id="rId20"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 5</w:t>
        </w:r>
      </w:hyperlink>
      <w:r>
        <w:t xml:space="preserve"> изложить в следующей редакции:</w:t>
      </w:r>
    </w:p>
    <w:p w:rsidR="00AD6925" w:rsidRDefault="00AD6925" w:rsidP="00AD6925">
      <w:pPr>
        <w:pStyle w:val="ConsPlusNormal"/>
        <w:spacing w:before="240"/>
        <w:ind w:firstLine="540"/>
        <w:jc w:val="both"/>
      </w:pPr>
      <w:r>
        <w:t>"5. Иностранный гражданин, прибывший в Российскую Федерацию в порядке, не требующем получения визы, может представлять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 свидетельство (уведомление) о постановке данного иностранного гражданина на учет в налоговом органе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данного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AD6925" w:rsidRDefault="00AD6925" w:rsidP="00AD6925">
      <w:pPr>
        <w:pStyle w:val="ConsPlusNormal"/>
        <w:spacing w:before="240"/>
        <w:ind w:firstLine="540"/>
        <w:jc w:val="both"/>
      </w:pPr>
      <w:r>
        <w:t xml:space="preserve">в) в </w:t>
      </w:r>
      <w:hyperlink r:id="rId2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пункте 7</w:t>
        </w:r>
      </w:hyperlink>
      <w:r>
        <w:t xml:space="preserve"> слова "запросы в орган безопасности, орган здравоохранения, которые обязаны" заменить словами "запрос в орган безопасности, который обязан";</w:t>
      </w:r>
    </w:p>
    <w:p w:rsidR="00AD6925" w:rsidRDefault="00AD6925" w:rsidP="00AD6925">
      <w:pPr>
        <w:pStyle w:val="ConsPlusNormal"/>
        <w:spacing w:before="240"/>
        <w:ind w:firstLine="540"/>
        <w:jc w:val="both"/>
      </w:pPr>
      <w:r>
        <w:t xml:space="preserve">6) в </w:t>
      </w:r>
      <w:hyperlink r:id="rId2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 6.2</w:t>
        </w:r>
      </w:hyperlink>
      <w:r>
        <w:t>:</w:t>
      </w:r>
    </w:p>
    <w:p w:rsidR="00AD6925" w:rsidRDefault="00AD6925" w:rsidP="00AD6925">
      <w:pPr>
        <w:pStyle w:val="ConsPlusNormal"/>
        <w:spacing w:before="240"/>
        <w:ind w:firstLine="540"/>
        <w:jc w:val="both"/>
      </w:pPr>
      <w:r>
        <w:t xml:space="preserve">а) </w:t>
      </w:r>
      <w:hyperlink r:id="rId23"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 4</w:t>
        </w:r>
      </w:hyperlink>
      <w:r>
        <w:t xml:space="preserve"> изложить в следующей редакции:</w:t>
      </w:r>
    </w:p>
    <w:p w:rsidR="00AD6925" w:rsidRDefault="00AD6925" w:rsidP="00AD6925">
      <w:pPr>
        <w:pStyle w:val="ConsPlusNormal"/>
        <w:spacing w:before="240"/>
        <w:ind w:firstLine="540"/>
        <w:jc w:val="both"/>
      </w:pPr>
      <w:r>
        <w:t>"4. Иностранный гражданин для получения разрешения на временное проживание в целях получения образования обязан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б) в </w:t>
      </w:r>
      <w:hyperlink r:id="rId2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пункте 7</w:t>
        </w:r>
      </w:hyperlink>
      <w:r>
        <w:t xml:space="preserve"> слова "органы здравоохранения," исключить;</w:t>
      </w:r>
    </w:p>
    <w:p w:rsidR="00AD6925" w:rsidRDefault="00AD6925" w:rsidP="00AD6925">
      <w:pPr>
        <w:pStyle w:val="ConsPlusNormal"/>
        <w:spacing w:before="240"/>
        <w:ind w:firstLine="540"/>
        <w:jc w:val="both"/>
      </w:pPr>
      <w:r>
        <w:t xml:space="preserve">7) </w:t>
      </w:r>
      <w:hyperlink r:id="rId2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 13 пункта 1 статьи 7</w:t>
        </w:r>
      </w:hyperlink>
      <w:r>
        <w:t xml:space="preserve"> изложить в следующей редакции:</w:t>
      </w:r>
    </w:p>
    <w:p w:rsidR="00AD6925" w:rsidRDefault="00AD6925" w:rsidP="00AD6925">
      <w:pPr>
        <w:pStyle w:val="ConsPlusNormal"/>
        <w:spacing w:before="240"/>
        <w:ind w:firstLine="540"/>
        <w:jc w:val="both"/>
      </w:pPr>
      <w:r>
        <w:lastRenderedPageBreak/>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или заболеванием, вызываемым вирусом иммунодефицита человека (ВИЧ-инфекцией), за исключением случаев, предусмотренных </w:t>
      </w:r>
      <w:hyperlink r:id="rId26"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в сроки, предусмотренные настоящим Федеральным законом, не прошел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8) </w:t>
      </w:r>
      <w:hyperlink r:id="rId2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 10 пункта 1 статьи 7.1</w:t>
        </w:r>
      </w:hyperlink>
      <w:r>
        <w:t xml:space="preserve"> изложить в следующей редакции:</w:t>
      </w:r>
    </w:p>
    <w:p w:rsidR="00AD6925" w:rsidRDefault="00AD6925" w:rsidP="00AD6925">
      <w:pPr>
        <w:pStyle w:val="ConsPlusNormal"/>
        <w:spacing w:before="240"/>
        <w:ind w:firstLine="540"/>
        <w:jc w:val="both"/>
      </w:pPr>
      <w: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или заболеванием, вызываемым вирусом иммунодефицита человека (ВИЧ-инфекцией), за исключением случаев, предусмотренных </w:t>
      </w:r>
      <w:hyperlink r:id="rId28"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в сроки, предусмотренные настоящим Федеральным законом, не прошел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9) в </w:t>
      </w:r>
      <w:hyperlink r:id="rId2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 8</w:t>
        </w:r>
      </w:hyperlink>
      <w:r>
        <w:t>:</w:t>
      </w:r>
    </w:p>
    <w:p w:rsidR="00AD6925" w:rsidRDefault="00AD6925" w:rsidP="00AD6925">
      <w:pPr>
        <w:pStyle w:val="ConsPlusNormal"/>
        <w:spacing w:before="240"/>
        <w:ind w:firstLine="540"/>
        <w:jc w:val="both"/>
      </w:pPr>
      <w:r>
        <w:t xml:space="preserve">а) </w:t>
      </w:r>
      <w:hyperlink r:id="rId30"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 5.1</w:t>
        </w:r>
      </w:hyperlink>
      <w:r>
        <w:t xml:space="preserve"> изложить в следующей редакции:</w:t>
      </w:r>
    </w:p>
    <w:p w:rsidR="00AD6925" w:rsidRDefault="00AD6925" w:rsidP="00AD6925">
      <w:pPr>
        <w:pStyle w:val="ConsPlusNormal"/>
        <w:spacing w:before="240"/>
        <w:ind w:firstLine="540"/>
        <w:jc w:val="both"/>
      </w:pPr>
      <w:r>
        <w:t>"5.1. Иностранный гражданин для получения вида на жительство обязан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б) в </w:t>
      </w:r>
      <w:hyperlink r:id="rId3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подпункте 2 пункта 5.2</w:t>
        </w:r>
      </w:hyperlink>
      <w:r>
        <w:t xml:space="preserve"> слова ", а также представления медицинских документов, подтверждающих прохождение иностранным гражданином медицинского освидетельствования, предусмотренного пунктом 5.1 настоящей статьи" исключить;</w:t>
      </w:r>
    </w:p>
    <w:p w:rsidR="00AD6925" w:rsidRDefault="00AD6925" w:rsidP="00AD6925">
      <w:pPr>
        <w:pStyle w:val="ConsPlusNormal"/>
        <w:spacing w:before="240"/>
        <w:ind w:firstLine="540"/>
        <w:jc w:val="both"/>
      </w:pPr>
      <w:r>
        <w:t xml:space="preserve">10) </w:t>
      </w:r>
      <w:hyperlink r:id="rId3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 13 пункта 1 статьи 9</w:t>
        </w:r>
      </w:hyperlink>
      <w:r>
        <w:t xml:space="preserve"> изложить в следующей редакции:</w:t>
      </w:r>
    </w:p>
    <w:p w:rsidR="00AD6925" w:rsidRDefault="00AD6925" w:rsidP="00AD6925">
      <w:pPr>
        <w:pStyle w:val="ConsPlusNormal"/>
        <w:spacing w:before="240"/>
        <w:ind w:firstLine="540"/>
        <w:jc w:val="both"/>
      </w:pPr>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или заболеванием, вызываемым вирусом иммунодефицита человека (ВИЧ-инфекцией), за исключением случаев, предусмотренных </w:t>
      </w:r>
      <w:hyperlink r:id="rId33"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в сроки, предусмотренные настоящим Федеральным законом, не прошел </w:t>
      </w:r>
      <w:r>
        <w:lastRenderedPageBreak/>
        <w:t>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11) </w:t>
      </w:r>
      <w:hyperlink r:id="rId3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 12 статьи 13</w:t>
        </w:r>
      </w:hyperlink>
      <w:r>
        <w:t xml:space="preserve"> изложить в следующей редакции:</w:t>
      </w:r>
    </w:p>
    <w:p w:rsidR="00AD6925" w:rsidRDefault="00AD6925" w:rsidP="00AD6925">
      <w:pPr>
        <w:pStyle w:val="ConsPlusNormal"/>
        <w:spacing w:before="240"/>
        <w:ind w:firstLine="540"/>
        <w:jc w:val="both"/>
      </w:pPr>
      <w:r>
        <w:t>"12. В целях получения разрешения на работу иностранный гражданин, прибывший в Российскую Федерацию на основании визы, в течение тридцати календарных дней со дня въезда в Российскую Федерацию обязан пройти медицинское освидетельствование, предусмотренное статьей 4.2 настоящего Федерального закона.";</w:t>
      </w:r>
    </w:p>
    <w:p w:rsidR="00AD6925" w:rsidRDefault="00AD6925" w:rsidP="00AD6925">
      <w:pPr>
        <w:pStyle w:val="ConsPlusNormal"/>
        <w:spacing w:before="240"/>
        <w:ind w:firstLine="540"/>
        <w:jc w:val="both"/>
      </w:pPr>
      <w:r>
        <w:t xml:space="preserve">12) в </w:t>
      </w:r>
      <w:hyperlink r:id="rId3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 13.3</w:t>
        </w:r>
      </w:hyperlink>
      <w:r>
        <w:t>:</w:t>
      </w:r>
    </w:p>
    <w:p w:rsidR="00AD6925" w:rsidRDefault="00AD6925" w:rsidP="00AD6925">
      <w:pPr>
        <w:pStyle w:val="ConsPlusNormal"/>
        <w:spacing w:before="240"/>
        <w:ind w:firstLine="540"/>
        <w:jc w:val="both"/>
      </w:pPr>
      <w:r>
        <w:t xml:space="preserve">а) в </w:t>
      </w:r>
      <w:hyperlink r:id="rId3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пункте 2</w:t>
        </w:r>
      </w:hyperlink>
      <w:r>
        <w:t>:</w:t>
      </w:r>
    </w:p>
    <w:p w:rsidR="00AD6925" w:rsidRDefault="00AD6925" w:rsidP="00AD6925">
      <w:pPr>
        <w:pStyle w:val="ConsPlusNormal"/>
        <w:spacing w:before="240"/>
        <w:ind w:firstLine="540"/>
        <w:jc w:val="both"/>
      </w:pPr>
      <w:hyperlink r:id="rId3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абзац первый</w:t>
        </w:r>
      </w:hyperlink>
      <w:r>
        <w:t xml:space="preserve"> изложить в следующей редакции:</w:t>
      </w:r>
    </w:p>
    <w:p w:rsidR="00AD6925" w:rsidRDefault="00AD6925" w:rsidP="00AD6925">
      <w:pPr>
        <w:pStyle w:val="ConsPlusNormal"/>
        <w:spacing w:before="240"/>
        <w:ind w:firstLine="540"/>
        <w:jc w:val="both"/>
      </w:pPr>
      <w:r>
        <w:t>"2. Для получения патента иностранный гражданин в течение тридцати календарных дней со дня въезда в Российскую Федерацию обязан пройти медицинское освидетельствование, предусмотренное статьей 4.2 настоящего Федерального закона, а также представить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w:t>
      </w:r>
    </w:p>
    <w:p w:rsidR="00AD6925" w:rsidRDefault="00AD6925" w:rsidP="00AD6925">
      <w:pPr>
        <w:pStyle w:val="ConsPlusNormal"/>
        <w:spacing w:before="240"/>
        <w:ind w:firstLine="540"/>
        <w:jc w:val="both"/>
      </w:pPr>
      <w:hyperlink r:id="rId38"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 5</w:t>
        </w:r>
      </w:hyperlink>
      <w:r>
        <w:t xml:space="preserve"> признать утратившим силу;</w:t>
      </w:r>
    </w:p>
    <w:p w:rsidR="00AD6925" w:rsidRDefault="00AD6925" w:rsidP="00AD6925">
      <w:pPr>
        <w:pStyle w:val="ConsPlusNormal"/>
        <w:spacing w:before="240"/>
        <w:ind w:firstLine="540"/>
        <w:jc w:val="both"/>
      </w:pPr>
      <w:r>
        <w:t xml:space="preserve">б) в </w:t>
      </w:r>
      <w:hyperlink r:id="rId3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пункте 9</w:t>
        </w:r>
      </w:hyperlink>
      <w:r>
        <w:t>:</w:t>
      </w:r>
    </w:p>
    <w:p w:rsidR="00AD6925" w:rsidRDefault="00AD6925" w:rsidP="00AD6925">
      <w:pPr>
        <w:pStyle w:val="ConsPlusNormal"/>
        <w:spacing w:before="240"/>
        <w:ind w:firstLine="540"/>
        <w:jc w:val="both"/>
      </w:pPr>
      <w:hyperlink r:id="rId40"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абзац первый</w:t>
        </w:r>
      </w:hyperlink>
      <w:r>
        <w:t xml:space="preserve"> изложить в следующей редакции:</w:t>
      </w:r>
    </w:p>
    <w:p w:rsidR="00AD6925" w:rsidRDefault="00AD6925" w:rsidP="00AD6925">
      <w:pPr>
        <w:pStyle w:val="ConsPlusNormal"/>
        <w:spacing w:before="240"/>
        <w:ind w:firstLine="540"/>
        <w:jc w:val="both"/>
      </w:pPr>
      <w:r>
        <w:t>"9. Для переоформления патента иностранный гражданин обязан пройти медицинское освидетельствование, предусмотренное статьей 4.2 настоящего Федерального закона, а также представить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непосредственно либо через подведомственное предприятие или уполномоченную организацию:";</w:t>
      </w:r>
    </w:p>
    <w:p w:rsidR="00AD6925" w:rsidRDefault="00AD6925" w:rsidP="00AD6925">
      <w:pPr>
        <w:pStyle w:val="ConsPlusNormal"/>
        <w:spacing w:before="240"/>
        <w:ind w:firstLine="540"/>
        <w:jc w:val="both"/>
      </w:pPr>
      <w:hyperlink r:id="rId4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 6</w:t>
        </w:r>
      </w:hyperlink>
      <w:r>
        <w:t xml:space="preserve"> признать утратившим силу;</w:t>
      </w:r>
    </w:p>
    <w:p w:rsidR="00AD6925" w:rsidRDefault="00AD6925" w:rsidP="00AD6925">
      <w:pPr>
        <w:pStyle w:val="ConsPlusNormal"/>
        <w:spacing w:before="240"/>
        <w:ind w:firstLine="540"/>
        <w:jc w:val="both"/>
      </w:pPr>
      <w:r>
        <w:t xml:space="preserve">в) в </w:t>
      </w:r>
      <w:hyperlink r:id="rId4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пункте 10</w:t>
        </w:r>
      </w:hyperlink>
      <w:r>
        <w:t xml:space="preserve"> цифры "4 - 6" заменить цифрами "4, 5";</w:t>
      </w:r>
    </w:p>
    <w:p w:rsidR="00AD6925" w:rsidRDefault="00AD6925" w:rsidP="00AD6925">
      <w:pPr>
        <w:pStyle w:val="ConsPlusNormal"/>
        <w:spacing w:before="240"/>
        <w:ind w:firstLine="540"/>
        <w:jc w:val="both"/>
      </w:pPr>
      <w:r>
        <w:t xml:space="preserve">13) </w:t>
      </w:r>
      <w:hyperlink r:id="rId43"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подпункт 10 пункта 9 статьи 18</w:t>
        </w:r>
      </w:hyperlink>
      <w:r>
        <w:t xml:space="preserve"> изложить в следующей редакции:</w:t>
      </w:r>
    </w:p>
    <w:p w:rsidR="00AD6925" w:rsidRDefault="00AD6925" w:rsidP="00AD6925">
      <w:pPr>
        <w:pStyle w:val="ConsPlusNormal"/>
        <w:spacing w:before="240"/>
        <w:ind w:firstLine="540"/>
        <w:jc w:val="both"/>
      </w:pPr>
      <w: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или заболеванием, вызываемым вирусом иммунодефицита человека (ВИЧ-инфекцией), за исключением случаев, предусмотренных </w:t>
      </w:r>
      <w:hyperlink r:id="rId44"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w:t>
      </w:r>
      <w:r>
        <w:lastRenderedPageBreak/>
        <w:t>инфекции)", либо в сроки, предусмотренные настоящим Федеральным законом, не прошел медицинское освидетельствование, предусмотренное статьей 4.2 настоящего Федерального закона;".</w:t>
      </w:r>
    </w:p>
    <w:p w:rsidR="00AD6925" w:rsidRDefault="00AD6925" w:rsidP="00AD6925">
      <w:pPr>
        <w:pStyle w:val="ConsPlusNormal"/>
        <w:jc w:val="both"/>
      </w:pPr>
    </w:p>
    <w:p w:rsidR="00AD6925" w:rsidRDefault="00AD6925" w:rsidP="00AD6925">
      <w:pPr>
        <w:pStyle w:val="ConsPlusTitle"/>
        <w:ind w:firstLine="540"/>
        <w:jc w:val="both"/>
        <w:outlineLvl w:val="0"/>
      </w:pPr>
      <w:r>
        <w:t>Статья 2</w:t>
      </w:r>
    </w:p>
    <w:p w:rsidR="00AD6925" w:rsidRDefault="00AD6925" w:rsidP="00AD6925">
      <w:pPr>
        <w:pStyle w:val="ConsPlusNormal"/>
        <w:jc w:val="both"/>
      </w:pPr>
    </w:p>
    <w:p w:rsidR="00AD6925" w:rsidRDefault="00AD6925" w:rsidP="00AD6925">
      <w:pPr>
        <w:pStyle w:val="ConsPlusNormal"/>
        <w:ind w:firstLine="540"/>
        <w:jc w:val="both"/>
      </w:pPr>
      <w:r>
        <w:t xml:space="preserve">Внести в </w:t>
      </w:r>
      <w:hyperlink r:id="rId45" w:tooltip="Федеральный закон от 30.03.1999 N 52-ФЗ (ред. от 31.07.2025) &quot;О санитарно-эпидемиологическом благополучии населения&quot; {КонсультантПлюс}">
        <w:r>
          <w:rPr>
            <w:color w:val="0000FF"/>
          </w:rPr>
          <w:t>статью 34</w:t>
        </w:r>
      </w:hyperlink>
      <w:r>
        <w:t xml:space="preserve"> Федерального закона от 30 марта 1999 года N 52-ФЗ "О санитарно-эпидемиологическом благополучии населения" (Собрание законодательства Российской Федерации, 1999, N 14, ст. 1650; 2004, N 35, ст. 3607; 2011, N 1, ст. 6; N 30, ст. 4590; 2013, N 48, ст. 6165; 2021, N 27, ст. 5185; 2024, N 33, ст. 4928) следующие изменения:</w:t>
      </w:r>
    </w:p>
    <w:p w:rsidR="00AD6925" w:rsidRDefault="00AD6925" w:rsidP="00AD6925">
      <w:pPr>
        <w:pStyle w:val="ConsPlusNormal"/>
        <w:spacing w:before="240"/>
        <w:ind w:firstLine="540"/>
        <w:jc w:val="both"/>
      </w:pPr>
      <w:r>
        <w:t xml:space="preserve">1) в </w:t>
      </w:r>
      <w:hyperlink r:id="rId46" w:tooltip="Федеральный закон от 30.03.1999 N 52-ФЗ (ред. от 31.07.2025) &quot;О санитарно-эпидемиологическом благополучии населения&quot; {КонсультантПлюс}">
        <w:r>
          <w:rPr>
            <w:color w:val="0000FF"/>
          </w:rPr>
          <w:t>пункте 5</w:t>
        </w:r>
      </w:hyperlink>
      <w:r>
        <w:t xml:space="preserve"> слова "Высший исполнительный орган субъекта Российской Федерации обязан" заменить словами "Высшее должностное лицо субъекта Российской Федерации обязано";</w:t>
      </w:r>
    </w:p>
    <w:p w:rsidR="00AD6925" w:rsidRDefault="00AD6925" w:rsidP="00AD6925">
      <w:pPr>
        <w:pStyle w:val="ConsPlusNormal"/>
        <w:spacing w:before="240"/>
        <w:ind w:firstLine="540"/>
        <w:jc w:val="both"/>
      </w:pPr>
      <w:r>
        <w:t xml:space="preserve">2) </w:t>
      </w:r>
      <w:hyperlink r:id="rId47" w:tooltip="Федеральный закон от 30.03.1999 N 52-ФЗ (ред. от 31.07.2025) &quot;О санитарно-эпидемиологическом благополучии населения&quot; {КонсультантПлюс}">
        <w:r>
          <w:rPr>
            <w:color w:val="0000FF"/>
          </w:rPr>
          <w:t>пункт 6</w:t>
        </w:r>
      </w:hyperlink>
      <w:r>
        <w:t xml:space="preserve"> изложить в следующей редакции:</w:t>
      </w:r>
    </w:p>
    <w:p w:rsidR="00AD6925" w:rsidRDefault="00AD6925" w:rsidP="00AD6925">
      <w:pPr>
        <w:pStyle w:val="ConsPlusNormal"/>
        <w:spacing w:before="240"/>
        <w:ind w:firstLine="540"/>
        <w:jc w:val="both"/>
      </w:pPr>
      <w:r>
        <w:t>"6. По результатам прохождения иностранным гражданином или лицом без гражданства медицинского освидетельствования, а также в случае выявления у иностранного гражданина или лица без гражданства при проведении иных медицинских освидетельствований, медицинских осмотров или при оказании ему медицинской помощи инфекционного заболевания, представляющего опасность для окружающих, предусмотренного перечнем, утверждаемым уполномоченным Правительством Российской Федерации федеральным органом исполнительной власти, или заболевания, вызываемого вирусом иммунодефицита человека (ВИЧ-инфекции), медицинской организацией в соответствии с пунктами 4, 5, 6 и 7 статьи 4.2 Федерального закона от 25 июля 2002 года N 115-ФЗ "О правовом положении иностранных граждан в Российской Федерации" оформляются медицинское заключение о наличии (отсутствии)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и (или) сообщение о выявлении у иностранного гражданина или лица без гражданства инфекционного заболевания, представляющего опасность для окружающих, предусмотренного перечнем, утверждаемым уполномоченным Правительством Российской Федерации федеральным органом исполнительной власти, или заболевания, вызываемого вирусом иммунодефицита человека (ВИЧ-инфекции). Медицинские заключения о наличии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и (или) сообщения о выявлении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течение двадцати четырех часов передаются посредством единой системы межведомственного электронного взаимодействия в федеральный орган исполнительной власти, осуществляющий федеральный государственный санитарно-эпидемиологический контроль (надзор).".</w:t>
      </w:r>
    </w:p>
    <w:p w:rsidR="00AD6925" w:rsidRDefault="00AD6925" w:rsidP="00AD6925">
      <w:pPr>
        <w:pStyle w:val="ConsPlusNormal"/>
        <w:jc w:val="both"/>
      </w:pPr>
    </w:p>
    <w:p w:rsidR="00AD6925" w:rsidRDefault="00AD6925" w:rsidP="00AD6925">
      <w:pPr>
        <w:pStyle w:val="ConsPlusTitle"/>
        <w:ind w:firstLine="540"/>
        <w:jc w:val="both"/>
        <w:outlineLvl w:val="0"/>
      </w:pPr>
      <w:r>
        <w:t>Статья 3</w:t>
      </w:r>
    </w:p>
    <w:p w:rsidR="00AD6925" w:rsidRDefault="00AD6925" w:rsidP="00AD6925">
      <w:pPr>
        <w:pStyle w:val="ConsPlusNormal"/>
        <w:jc w:val="both"/>
      </w:pPr>
    </w:p>
    <w:p w:rsidR="00AD6925" w:rsidRDefault="00AD6925" w:rsidP="00AD6925">
      <w:pPr>
        <w:pStyle w:val="ConsPlusNormal"/>
        <w:ind w:firstLine="540"/>
        <w:jc w:val="both"/>
      </w:pPr>
      <w:r>
        <w:lastRenderedPageBreak/>
        <w:t>Настоящий Федеральный закон вступает в силу с 1 сентября 2026 года.</w:t>
      </w:r>
    </w:p>
    <w:p w:rsidR="00AD6925" w:rsidRDefault="00AD6925" w:rsidP="00AD6925">
      <w:pPr>
        <w:pStyle w:val="ConsPlusNormal"/>
        <w:jc w:val="both"/>
      </w:pPr>
    </w:p>
    <w:p w:rsidR="00AD6925" w:rsidRDefault="00AD6925" w:rsidP="00AD6925">
      <w:pPr>
        <w:pStyle w:val="ConsPlusNormal"/>
        <w:jc w:val="right"/>
      </w:pPr>
      <w:r>
        <w:t>Президент</w:t>
      </w:r>
    </w:p>
    <w:p w:rsidR="00AD6925" w:rsidRDefault="00AD6925" w:rsidP="00AD6925">
      <w:pPr>
        <w:pStyle w:val="ConsPlusNormal"/>
        <w:jc w:val="right"/>
      </w:pPr>
      <w:r>
        <w:t>Российской Федерации</w:t>
      </w:r>
    </w:p>
    <w:p w:rsidR="00AD6925" w:rsidRDefault="00AD6925" w:rsidP="00AD6925">
      <w:pPr>
        <w:pStyle w:val="ConsPlusNormal"/>
        <w:jc w:val="right"/>
      </w:pPr>
      <w:r>
        <w:t>В.ПУТИН</w:t>
      </w:r>
    </w:p>
    <w:p w:rsidR="00AD6925" w:rsidRDefault="00AD6925" w:rsidP="00AD6925">
      <w:pPr>
        <w:pStyle w:val="ConsPlusNormal"/>
      </w:pPr>
      <w:r>
        <w:t>Москва, Кремль</w:t>
      </w:r>
    </w:p>
    <w:p w:rsidR="00AD6925" w:rsidRDefault="00AD6925" w:rsidP="00AD6925">
      <w:pPr>
        <w:pStyle w:val="ConsPlusNormal"/>
        <w:spacing w:before="240"/>
      </w:pPr>
      <w:r>
        <w:t>10 июня 2026 года</w:t>
      </w:r>
    </w:p>
    <w:p w:rsidR="00AD6925" w:rsidRDefault="00AD6925" w:rsidP="00AD6925">
      <w:pPr>
        <w:pStyle w:val="ConsPlusNormal"/>
        <w:spacing w:before="240"/>
      </w:pPr>
      <w:r>
        <w:t>N 162-ФЗ</w:t>
      </w:r>
    </w:p>
    <w:p w:rsidR="00AD6925" w:rsidRDefault="00AD6925" w:rsidP="00AD6925">
      <w:pPr>
        <w:pStyle w:val="ConsPlusNormal"/>
        <w:jc w:val="both"/>
      </w:pPr>
    </w:p>
    <w:p w:rsidR="00AD6925" w:rsidRDefault="00AD6925" w:rsidP="00AD6925">
      <w:pPr>
        <w:pStyle w:val="ConsPlusNormal"/>
        <w:jc w:val="both"/>
      </w:pPr>
    </w:p>
    <w:p w:rsidR="00AD6925" w:rsidRDefault="00AD6925" w:rsidP="00AD6925">
      <w:pPr>
        <w:pStyle w:val="ConsPlusNormal"/>
        <w:pBdr>
          <w:bottom w:val="single" w:sz="6" w:space="0" w:color="auto"/>
        </w:pBdr>
        <w:spacing w:before="100" w:after="100"/>
        <w:jc w:val="both"/>
        <w:rPr>
          <w:sz w:val="2"/>
          <w:szCs w:val="2"/>
        </w:rPr>
      </w:pPr>
    </w:p>
    <w:p w:rsidR="004A51FE" w:rsidRDefault="004A51FE">
      <w:bookmarkStart w:id="0" w:name="_GoBack"/>
      <w:bookmarkEnd w:id="0"/>
    </w:p>
    <w:sectPr w:rsidR="004A51FE">
      <w:headerReference w:type="default" r:id="rId48"/>
      <w:footerReference w:type="default" r:id="rId49"/>
      <w:headerReference w:type="first" r:id="rId50"/>
      <w:footerReference w:type="first" r:id="rId51"/>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E6E" w:rsidRDefault="00AD6925">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27E6E">
      <w:tblPrEx>
        <w:tblCellMar>
          <w:top w:w="0" w:type="dxa"/>
          <w:bottom w:w="0" w:type="dxa"/>
        </w:tblCellMar>
      </w:tblPrEx>
      <w:trPr>
        <w:trHeight w:hRule="exact" w:val="1663"/>
      </w:trPr>
      <w:tc>
        <w:tcPr>
          <w:tcW w:w="1650" w:type="pct"/>
          <w:vAlign w:val="center"/>
        </w:tcPr>
        <w:p w:rsidR="00127E6E" w:rsidRDefault="00AD6925">
          <w:pPr>
            <w:pStyle w:val="ConsPlusNormal"/>
          </w:pPr>
        </w:p>
      </w:tc>
      <w:tc>
        <w:tcPr>
          <w:tcW w:w="1700" w:type="pct"/>
          <w:vAlign w:val="center"/>
        </w:tcPr>
        <w:p w:rsidR="00127E6E" w:rsidRDefault="00AD6925">
          <w:pPr>
            <w:pStyle w:val="ConsPlusNormal"/>
            <w:jc w:val="center"/>
          </w:pPr>
        </w:p>
      </w:tc>
      <w:tc>
        <w:tcPr>
          <w:tcW w:w="1650" w:type="pct"/>
          <w:vAlign w:val="center"/>
        </w:tcPr>
        <w:p w:rsidR="00127E6E" w:rsidRDefault="00AD6925">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127E6E" w:rsidRDefault="00AD6925">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E6E" w:rsidRDefault="00AD6925">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27E6E">
      <w:tblPrEx>
        <w:tblCellMar>
          <w:top w:w="0" w:type="dxa"/>
          <w:bottom w:w="0" w:type="dxa"/>
        </w:tblCellMar>
      </w:tblPrEx>
      <w:trPr>
        <w:trHeight w:hRule="exact" w:val="1663"/>
      </w:trPr>
      <w:tc>
        <w:tcPr>
          <w:tcW w:w="1650" w:type="pct"/>
          <w:vAlign w:val="center"/>
        </w:tcPr>
        <w:p w:rsidR="00127E6E" w:rsidRDefault="00AD6925">
          <w:pPr>
            <w:pStyle w:val="ConsPlusNormal"/>
          </w:pPr>
        </w:p>
      </w:tc>
      <w:tc>
        <w:tcPr>
          <w:tcW w:w="1700" w:type="pct"/>
          <w:vAlign w:val="center"/>
        </w:tcPr>
        <w:p w:rsidR="00127E6E" w:rsidRDefault="00AD6925">
          <w:pPr>
            <w:pStyle w:val="ConsPlusNormal"/>
            <w:jc w:val="center"/>
          </w:pPr>
        </w:p>
      </w:tc>
      <w:tc>
        <w:tcPr>
          <w:tcW w:w="1650" w:type="pct"/>
          <w:vAlign w:val="center"/>
        </w:tcPr>
        <w:p w:rsidR="00127E6E" w:rsidRDefault="00AD6925">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127E6E" w:rsidRDefault="00AD6925">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127E6E">
      <w:tblPrEx>
        <w:tblCellMar>
          <w:top w:w="0" w:type="dxa"/>
          <w:bottom w:w="0" w:type="dxa"/>
        </w:tblCellMar>
      </w:tblPrEx>
      <w:trPr>
        <w:trHeight w:hRule="exact" w:val="1683"/>
      </w:trPr>
      <w:tc>
        <w:tcPr>
          <w:tcW w:w="2700" w:type="pct"/>
          <w:vAlign w:val="center"/>
        </w:tcPr>
        <w:p w:rsidR="00127E6E" w:rsidRDefault="00AD6925">
          <w:pPr>
            <w:pStyle w:val="ConsPlusNormal"/>
            <w:rPr>
              <w:rFonts w:ascii="Tahoma" w:hAnsi="Tahoma" w:cs="Tahoma"/>
            </w:rPr>
          </w:pPr>
        </w:p>
      </w:tc>
      <w:tc>
        <w:tcPr>
          <w:tcW w:w="2300" w:type="pct"/>
          <w:vAlign w:val="center"/>
        </w:tcPr>
        <w:p w:rsidR="00127E6E" w:rsidRDefault="00AD6925">
          <w:pPr>
            <w:pStyle w:val="ConsPlusNormal"/>
            <w:jc w:val="right"/>
            <w:rPr>
              <w:rFonts w:ascii="Tahoma" w:hAnsi="Tahoma" w:cs="Tahoma"/>
            </w:rPr>
          </w:pPr>
        </w:p>
      </w:tc>
    </w:tr>
  </w:tbl>
  <w:p w:rsidR="00127E6E" w:rsidRDefault="00AD6925">
    <w:pPr>
      <w:pStyle w:val="ConsPlusNormal"/>
      <w:pBdr>
        <w:bottom w:val="single" w:sz="12" w:space="0" w:color="auto"/>
      </w:pBdr>
      <w:rPr>
        <w:sz w:val="2"/>
        <w:szCs w:val="2"/>
      </w:rPr>
    </w:pPr>
  </w:p>
  <w:p w:rsidR="00127E6E" w:rsidRDefault="00AD6925">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127E6E">
      <w:tblPrEx>
        <w:tblCellMar>
          <w:top w:w="0" w:type="dxa"/>
          <w:bottom w:w="0" w:type="dxa"/>
        </w:tblCellMar>
      </w:tblPrEx>
      <w:trPr>
        <w:trHeight w:hRule="exact" w:val="1683"/>
      </w:trPr>
      <w:tc>
        <w:tcPr>
          <w:tcW w:w="2700" w:type="pct"/>
          <w:vAlign w:val="center"/>
        </w:tcPr>
        <w:p w:rsidR="00127E6E" w:rsidRDefault="00AD6925">
          <w:pPr>
            <w:pStyle w:val="ConsPlusNormal"/>
            <w:rPr>
              <w:rFonts w:ascii="Tahoma" w:hAnsi="Tahoma" w:cs="Tahoma"/>
            </w:rPr>
          </w:pPr>
        </w:p>
      </w:tc>
      <w:tc>
        <w:tcPr>
          <w:tcW w:w="2300" w:type="pct"/>
          <w:vAlign w:val="center"/>
        </w:tcPr>
        <w:p w:rsidR="00127E6E" w:rsidRDefault="00AD6925">
          <w:pPr>
            <w:pStyle w:val="ConsPlusNormal"/>
            <w:jc w:val="right"/>
            <w:rPr>
              <w:rFonts w:ascii="Tahoma" w:hAnsi="Tahoma" w:cs="Tahoma"/>
            </w:rPr>
          </w:pPr>
        </w:p>
      </w:tc>
    </w:tr>
  </w:tbl>
  <w:p w:rsidR="00127E6E" w:rsidRDefault="00AD6925">
    <w:pPr>
      <w:pStyle w:val="ConsPlusNormal"/>
      <w:pBdr>
        <w:bottom w:val="single" w:sz="12" w:space="0" w:color="auto"/>
      </w:pBdr>
      <w:rPr>
        <w:sz w:val="2"/>
        <w:szCs w:val="2"/>
      </w:rPr>
    </w:pPr>
  </w:p>
  <w:p w:rsidR="00127E6E" w:rsidRDefault="00AD6925">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25"/>
    <w:rsid w:val="004A51FE"/>
    <w:rsid w:val="00AD6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9221C-6849-47B9-BD3A-E7802D0C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92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6925"/>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AD6925"/>
    <w:pPr>
      <w:widowControl w:val="0"/>
      <w:autoSpaceDE w:val="0"/>
      <w:autoSpaceDN w:val="0"/>
      <w:spacing w:after="0" w:line="240" w:lineRule="auto"/>
    </w:pPr>
    <w:rPr>
      <w:rFonts w:ascii="Arial" w:eastAsia="Times New Roman" w:hAnsi="Arial" w:cs="Arial"/>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8227&amp;date=31.07.2026&amp;dst=1432&amp;field=134" TargetMode="External"/><Relationship Id="rId18" Type="http://schemas.openxmlformats.org/officeDocument/2006/relationships/hyperlink" Target="https://login.consultant.ru/link/?req=doc&amp;base=LAW&amp;n=538227&amp;date=31.07.2026&amp;dst=28&amp;field=134" TargetMode="External"/><Relationship Id="rId26" Type="http://schemas.openxmlformats.org/officeDocument/2006/relationships/hyperlink" Target="https://login.consultant.ru/link/?req=doc&amp;base=LAW&amp;n=529653&amp;date=31.07.2026&amp;dst=43&amp;field=134" TargetMode="External"/><Relationship Id="rId39" Type="http://schemas.openxmlformats.org/officeDocument/2006/relationships/hyperlink" Target="https://login.consultant.ru/link/?req=doc&amp;base=LAW&amp;n=538227&amp;date=31.07.2026&amp;dst=1632&amp;field=134" TargetMode="External"/><Relationship Id="rId21" Type="http://schemas.openxmlformats.org/officeDocument/2006/relationships/hyperlink" Target="https://login.consultant.ru/link/?req=doc&amp;base=LAW&amp;n=538227&amp;date=31.07.2026&amp;dst=959&amp;field=134" TargetMode="External"/><Relationship Id="rId34" Type="http://schemas.openxmlformats.org/officeDocument/2006/relationships/hyperlink" Target="https://login.consultant.ru/link/?req=doc&amp;base=LAW&amp;n=538227&amp;date=31.07.2026&amp;dst=100648&amp;field=134" TargetMode="External"/><Relationship Id="rId42" Type="http://schemas.openxmlformats.org/officeDocument/2006/relationships/hyperlink" Target="https://login.consultant.ru/link/?req=doc&amp;base=LAW&amp;n=538227&amp;date=31.07.2026&amp;dst=810&amp;field=134" TargetMode="External"/><Relationship Id="rId47" Type="http://schemas.openxmlformats.org/officeDocument/2006/relationships/hyperlink" Target="https://login.consultant.ru/link/?req=doc&amp;base=LAW&amp;n=511660&amp;date=31.07.2026&amp;dst=307&amp;field=134" TargetMode="External"/><Relationship Id="rId50" Type="http://schemas.openxmlformats.org/officeDocument/2006/relationships/header" Target="header2.xml"/><Relationship Id="rId7" Type="http://schemas.openxmlformats.org/officeDocument/2006/relationships/hyperlink" Target="https://login.consultant.ru/link/?req=doc&amp;base=LAW&amp;n=538227&amp;date=31.07.2026&amp;dst=100033&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538227&amp;date=31.07.2026&amp;dst=100589&amp;field=134" TargetMode="External"/><Relationship Id="rId29" Type="http://schemas.openxmlformats.org/officeDocument/2006/relationships/hyperlink" Target="https://login.consultant.ru/link/?req=doc&amp;base=LAW&amp;n=538227&amp;date=31.07.2026&amp;dst=1194&amp;field=134" TargetMode="External"/><Relationship Id="rId11" Type="http://schemas.openxmlformats.org/officeDocument/2006/relationships/hyperlink" Target="https://login.consultant.ru/link/?req=doc&amp;base=LAW&amp;n=538227&amp;date=31.07.2026&amp;dst=100584&amp;field=134" TargetMode="External"/><Relationship Id="rId24" Type="http://schemas.openxmlformats.org/officeDocument/2006/relationships/hyperlink" Target="https://login.consultant.ru/link/?req=doc&amp;base=LAW&amp;n=538227&amp;date=31.07.2026&amp;dst=1474&amp;field=134" TargetMode="External"/><Relationship Id="rId32" Type="http://schemas.openxmlformats.org/officeDocument/2006/relationships/hyperlink" Target="https://login.consultant.ru/link/?req=doc&amp;base=LAW&amp;n=538227&amp;date=31.07.2026&amp;dst=1386&amp;field=134" TargetMode="External"/><Relationship Id="rId37" Type="http://schemas.openxmlformats.org/officeDocument/2006/relationships/hyperlink" Target="https://login.consultant.ru/link/?req=doc&amp;base=LAW&amp;n=538227&amp;date=31.07.2026&amp;dst=1629&amp;field=134" TargetMode="External"/><Relationship Id="rId40" Type="http://schemas.openxmlformats.org/officeDocument/2006/relationships/hyperlink" Target="https://login.consultant.ru/link/?req=doc&amp;base=LAW&amp;n=538227&amp;date=31.07.2026&amp;dst=1632&amp;field=134" TargetMode="External"/><Relationship Id="rId45" Type="http://schemas.openxmlformats.org/officeDocument/2006/relationships/hyperlink" Target="https://login.consultant.ru/link/?req=doc&amp;base=LAW&amp;n=511660&amp;date=31.07.2026&amp;dst=304&amp;field=134" TargetMode="External"/><Relationship Id="rId53" Type="http://schemas.openxmlformats.org/officeDocument/2006/relationships/theme" Target="theme/theme1.xml"/><Relationship Id="rId5" Type="http://schemas.openxmlformats.org/officeDocument/2006/relationships/hyperlink" Target="https://login.consultant.ru/link/?req=doc&amp;base=LAW&amp;n=538227&amp;date=31.07.2026&amp;dst=1568&amp;field=134" TargetMode="External"/><Relationship Id="rId10" Type="http://schemas.openxmlformats.org/officeDocument/2006/relationships/hyperlink" Target="https://login.consultant.ru/link/?req=doc&amp;base=LAW&amp;n=510786&amp;date=31.07.2026" TargetMode="External"/><Relationship Id="rId19" Type="http://schemas.openxmlformats.org/officeDocument/2006/relationships/hyperlink" Target="https://login.consultant.ru/link/?req=doc&amp;base=LAW&amp;n=538227&amp;date=31.07.2026&amp;dst=28&amp;field=134" TargetMode="External"/><Relationship Id="rId31" Type="http://schemas.openxmlformats.org/officeDocument/2006/relationships/hyperlink" Target="https://login.consultant.ru/link/?req=doc&amp;base=LAW&amp;n=538227&amp;date=31.07.2026&amp;dst=1658&amp;field=134" TargetMode="External"/><Relationship Id="rId44" Type="http://schemas.openxmlformats.org/officeDocument/2006/relationships/hyperlink" Target="https://login.consultant.ru/link/?req=doc&amp;base=LAW&amp;n=529653&amp;date=31.07.2026&amp;dst=43&amp;field=134" TargetMode="External"/><Relationship Id="rId52" Type="http://schemas.openxmlformats.org/officeDocument/2006/relationships/fontTable" Target="fontTable.xml"/><Relationship Id="rId4" Type="http://schemas.openxmlformats.org/officeDocument/2006/relationships/hyperlink" Target="https://login.consultant.ru/link/?req=doc&amp;base=LAW&amp;n=538227&amp;date=31.07.2026" TargetMode="External"/><Relationship Id="rId9" Type="http://schemas.openxmlformats.org/officeDocument/2006/relationships/hyperlink" Target="https://login.consultant.ru/link/?req=doc&amp;base=LAW&amp;n=538227&amp;date=31.07.2026&amp;dst=100581&amp;field=134" TargetMode="External"/><Relationship Id="rId14" Type="http://schemas.openxmlformats.org/officeDocument/2006/relationships/hyperlink" Target="https://login.consultant.ru/link/?req=doc&amp;base=LAW&amp;n=538227&amp;date=31.07.2026&amp;dst=100040&amp;field=134" TargetMode="External"/><Relationship Id="rId22" Type="http://schemas.openxmlformats.org/officeDocument/2006/relationships/hyperlink" Target="https://login.consultant.ru/link/?req=doc&amp;base=LAW&amp;n=538227&amp;date=31.07.2026&amp;dst=1466&amp;field=134" TargetMode="External"/><Relationship Id="rId27" Type="http://schemas.openxmlformats.org/officeDocument/2006/relationships/hyperlink" Target="https://login.consultant.ru/link/?req=doc&amp;base=LAW&amp;n=538227&amp;date=31.07.2026&amp;dst=1490&amp;field=134" TargetMode="External"/><Relationship Id="rId30" Type="http://schemas.openxmlformats.org/officeDocument/2006/relationships/hyperlink" Target="https://login.consultant.ru/link/?req=doc&amp;base=LAW&amp;n=538227&amp;date=31.07.2026&amp;dst=1385&amp;field=134" TargetMode="External"/><Relationship Id="rId35" Type="http://schemas.openxmlformats.org/officeDocument/2006/relationships/hyperlink" Target="https://login.consultant.ru/link/?req=doc&amp;base=LAW&amp;n=538227&amp;date=31.07.2026&amp;dst=769&amp;field=134" TargetMode="External"/><Relationship Id="rId43" Type="http://schemas.openxmlformats.org/officeDocument/2006/relationships/hyperlink" Target="https://login.consultant.ru/link/?req=doc&amp;base=LAW&amp;n=538227&amp;date=31.07.2026&amp;dst=1390&amp;field=134" TargetMode="External"/><Relationship Id="rId48" Type="http://schemas.openxmlformats.org/officeDocument/2006/relationships/header" Target="header1.xml"/><Relationship Id="rId8" Type="http://schemas.openxmlformats.org/officeDocument/2006/relationships/hyperlink" Target="https://login.consultant.ru/link/?req=doc&amp;base=LAW&amp;n=538227&amp;date=31.07.2026&amp;dst=100576&amp;field=134" TargetMode="External"/><Relationship Id="rId51"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login.consultant.ru/link/?req=doc&amp;base=LAW&amp;n=538227&amp;date=31.07.2026&amp;dst=1425&amp;field=134" TargetMode="External"/><Relationship Id="rId17" Type="http://schemas.openxmlformats.org/officeDocument/2006/relationships/hyperlink" Target="https://login.consultant.ru/link/?req=doc&amp;base=LAW&amp;n=538227&amp;date=31.07.2026&amp;dst=946&amp;field=134" TargetMode="External"/><Relationship Id="rId25" Type="http://schemas.openxmlformats.org/officeDocument/2006/relationships/hyperlink" Target="https://login.consultant.ru/link/?req=doc&amp;base=LAW&amp;n=538227&amp;date=31.07.2026&amp;dst=100592&amp;field=134" TargetMode="External"/><Relationship Id="rId33" Type="http://schemas.openxmlformats.org/officeDocument/2006/relationships/hyperlink" Target="https://login.consultant.ru/link/?req=doc&amp;base=LAW&amp;n=529653&amp;date=31.07.2026&amp;dst=43&amp;field=134" TargetMode="External"/><Relationship Id="rId38" Type="http://schemas.openxmlformats.org/officeDocument/2006/relationships/hyperlink" Target="https://login.consultant.ru/link/?req=doc&amp;base=LAW&amp;n=538227&amp;date=31.07.2026&amp;dst=1388&amp;field=134" TargetMode="External"/><Relationship Id="rId46" Type="http://schemas.openxmlformats.org/officeDocument/2006/relationships/hyperlink" Target="https://login.consultant.ru/link/?req=doc&amp;base=LAW&amp;n=511660&amp;date=31.07.2026&amp;dst=350&amp;field=134" TargetMode="External"/><Relationship Id="rId20" Type="http://schemas.openxmlformats.org/officeDocument/2006/relationships/hyperlink" Target="https://login.consultant.ru/link/?req=doc&amp;base=LAW&amp;n=538227&amp;date=31.07.2026&amp;dst=956&amp;field=134" TargetMode="External"/><Relationship Id="rId41" Type="http://schemas.openxmlformats.org/officeDocument/2006/relationships/hyperlink" Target="https://login.consultant.ru/link/?req=doc&amp;base=LAW&amp;n=538227&amp;date=31.07.2026&amp;dst=1389&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538227&amp;date=31.07.2026" TargetMode="External"/><Relationship Id="rId15" Type="http://schemas.openxmlformats.org/officeDocument/2006/relationships/hyperlink" Target="https://login.consultant.ru/link/?req=doc&amp;base=LAW&amp;n=538227&amp;date=31.07.2026&amp;dst=1378&amp;field=134" TargetMode="External"/><Relationship Id="rId23" Type="http://schemas.openxmlformats.org/officeDocument/2006/relationships/hyperlink" Target="https://login.consultant.ru/link/?req=doc&amp;base=LAW&amp;n=538227&amp;date=31.07.2026&amp;dst=1471&amp;field=134" TargetMode="External"/><Relationship Id="rId28" Type="http://schemas.openxmlformats.org/officeDocument/2006/relationships/hyperlink" Target="https://login.consultant.ru/link/?req=doc&amp;base=LAW&amp;n=529653&amp;date=31.07.2026&amp;dst=43&amp;field=134" TargetMode="External"/><Relationship Id="rId36" Type="http://schemas.openxmlformats.org/officeDocument/2006/relationships/hyperlink" Target="https://login.consultant.ru/link/?req=doc&amp;base=LAW&amp;n=538227&amp;date=31.07.2026&amp;dst=1629&amp;field=134" TargetMode="External"/><Relationship Id="rId4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5983</Words>
  <Characters>34104</Characters>
  <Application>Microsoft Office Word</Application>
  <DocSecurity>0</DocSecurity>
  <Lines>284</Lines>
  <Paragraphs>80</Paragraphs>
  <ScaleCrop>false</ScaleCrop>
  <Company/>
  <LinksUpToDate>false</LinksUpToDate>
  <CharactersWithSpaces>40007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Azerty</dc:creator>
  <cp:keywords/>
  <dc:description/>
  <cp:lastModifiedBy>Azerty</cp:lastModifiedBy>
  <cp:revision>1</cp:revision>
  <dcterms:created xsi:type="dcterms:W3CDTF">2026-07-31T13:06:00Z</dcterms:created>
  <dcterms:modified xsi:type="dcterms:W3CDTF">2026-07-31T13:08:00Z</dcterms:modified>
</cp:coreProperties>
</file>